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2156" w14:textId="77777777" w:rsidR="00A24E01" w:rsidRDefault="00000000">
      <w:pPr>
        <w:pStyle w:val="BodyText"/>
        <w:spacing w:before="81"/>
      </w:pPr>
      <w:r>
        <w:rPr>
          <w:b/>
        </w:rPr>
        <w:t>Subject:</w:t>
      </w:r>
      <w:r>
        <w:rPr>
          <w:b/>
          <w:spacing w:val="-7"/>
        </w:rPr>
        <w:t xml:space="preserve"> </w:t>
      </w:r>
      <w:r>
        <w:t>You're</w:t>
      </w:r>
      <w:r>
        <w:rPr>
          <w:spacing w:val="-5"/>
        </w:rPr>
        <w:t xml:space="preserve"> </w:t>
      </w:r>
      <w:r>
        <w:t>Invited!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Guest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2025</w:t>
      </w:r>
      <w:r>
        <w:rPr>
          <w:spacing w:val="-8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CFO</w:t>
      </w:r>
      <w:r>
        <w:rPr>
          <w:spacing w:val="-6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rPr>
          <w:spacing w:val="-2"/>
        </w:rPr>
        <w:t>Conference</w:t>
      </w:r>
    </w:p>
    <w:p w14:paraId="4CE8BF1A" w14:textId="77777777" w:rsidR="00A24E01" w:rsidRDefault="00A24E01">
      <w:pPr>
        <w:pStyle w:val="BodyText"/>
        <w:spacing w:before="83"/>
      </w:pPr>
    </w:p>
    <w:p w14:paraId="17F820A4" w14:textId="77777777" w:rsidR="00A24E01" w:rsidRDefault="00000000">
      <w:pPr>
        <w:pStyle w:val="BodyText"/>
        <w:spacing w:line="280" w:lineRule="auto"/>
        <w:ind w:right="184"/>
      </w:pPr>
      <w:r>
        <w:t>[Sponsor</w:t>
      </w:r>
      <w:r>
        <w:rPr>
          <w:spacing w:val="-6"/>
        </w:rPr>
        <w:t xml:space="preserve"> </w:t>
      </w:r>
      <w:r>
        <w:t>Name]</w:t>
      </w:r>
      <w:r>
        <w:rPr>
          <w:spacing w:val="-6"/>
        </w:rPr>
        <w:t xml:space="preserve"> </w:t>
      </w:r>
      <w:r>
        <w:t>invites</w:t>
      </w:r>
      <w:r>
        <w:rPr>
          <w:spacing w:val="-5"/>
        </w:rPr>
        <w:t xml:space="preserve"> </w:t>
      </w:r>
      <w:r>
        <w:t>you to</w:t>
      </w:r>
      <w:r>
        <w:rPr>
          <w:spacing w:val="-5"/>
        </w:rPr>
        <w:t xml:space="preserve"> </w:t>
      </w:r>
      <w:r>
        <w:t>join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VIP</w:t>
      </w:r>
      <w:r>
        <w:rPr>
          <w:spacing w:val="-3"/>
        </w:rPr>
        <w:t xml:space="preserve"> </w:t>
      </w:r>
      <w:r>
        <w:t>guest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premier</w:t>
      </w:r>
      <w:r>
        <w:rPr>
          <w:spacing w:val="-6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leaders</w:t>
      </w:r>
      <w:r>
        <w:rPr>
          <w:spacing w:val="-6"/>
        </w:rPr>
        <w:t xml:space="preserve"> </w:t>
      </w:r>
      <w:r>
        <w:t xml:space="preserve">this </w:t>
      </w:r>
      <w:r>
        <w:rPr>
          <w:spacing w:val="-2"/>
        </w:rPr>
        <w:t>fall.</w:t>
      </w:r>
    </w:p>
    <w:p w14:paraId="2508DF0A" w14:textId="77777777" w:rsidR="00A24E01" w:rsidRDefault="00A24E01">
      <w:pPr>
        <w:pStyle w:val="BodyText"/>
        <w:spacing w:before="38"/>
      </w:pPr>
    </w:p>
    <w:p w14:paraId="60614398" w14:textId="77777777" w:rsidR="00A24E01" w:rsidRDefault="00000000">
      <w:pPr>
        <w:pStyle w:val="BodyText"/>
        <w:spacing w:line="278" w:lineRule="auto"/>
        <w:ind w:right="41"/>
        <w:jc w:val="both"/>
      </w:pPr>
      <w:r>
        <w:t>We’re</w:t>
      </w:r>
      <w:r>
        <w:rPr>
          <w:spacing w:val="-4"/>
        </w:rPr>
        <w:t xml:space="preserve"> </w:t>
      </w:r>
      <w:r>
        <w:t>excited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extend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complimentary</w:t>
      </w:r>
      <w:r>
        <w:rPr>
          <w:spacing w:val="-4"/>
        </w:rPr>
        <w:t xml:space="preserve"> </w:t>
      </w:r>
      <w:r>
        <w:t>pass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5">
        <w:r>
          <w:rPr>
            <w:b/>
            <w:color w:val="0562C1"/>
            <w:u w:val="single" w:color="0562C1"/>
          </w:rPr>
          <w:t>2025</w:t>
        </w:r>
        <w:r>
          <w:rPr>
            <w:b/>
            <w:color w:val="0562C1"/>
            <w:spacing w:val="-6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Fall</w:t>
        </w:r>
        <w:r>
          <w:rPr>
            <w:b/>
            <w:color w:val="0562C1"/>
            <w:spacing w:val="-4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CFO</w:t>
        </w:r>
        <w:r>
          <w:rPr>
            <w:b/>
            <w:color w:val="0562C1"/>
            <w:spacing w:val="-3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Leadership</w:t>
        </w:r>
        <w:r>
          <w:rPr>
            <w:b/>
            <w:color w:val="0562C1"/>
            <w:spacing w:val="-3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Conference</w:t>
        </w:r>
        <w:r>
          <w:t>,</w:t>
        </w:r>
      </w:hyperlink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place October</w:t>
      </w:r>
      <w:r>
        <w:rPr>
          <w:spacing w:val="-7"/>
        </w:rPr>
        <w:t xml:space="preserve"> </w:t>
      </w:r>
      <w:r>
        <w:t>6–8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Austin,</w:t>
      </w:r>
      <w:r>
        <w:rPr>
          <w:spacing w:val="-5"/>
        </w:rPr>
        <w:t xml:space="preserve"> </w:t>
      </w:r>
      <w:r>
        <w:t>TX.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exclusive,</w:t>
      </w:r>
      <w:r>
        <w:rPr>
          <w:spacing w:val="-5"/>
        </w:rPr>
        <w:t xml:space="preserve"> </w:t>
      </w:r>
      <w:r>
        <w:t>in-person</w:t>
      </w:r>
      <w:r>
        <w:rPr>
          <w:spacing w:val="-6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gathers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brightest</w:t>
      </w:r>
      <w:r>
        <w:rPr>
          <w:spacing w:val="-4"/>
        </w:rPr>
        <w:t xml:space="preserve"> </w:t>
      </w:r>
      <w:r>
        <w:t>minds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high- impact learning, leadership, and networking.</w:t>
      </w:r>
    </w:p>
    <w:p w14:paraId="0E6B0A92" w14:textId="77777777" w:rsidR="00A24E01" w:rsidRDefault="00A24E01">
      <w:pPr>
        <w:pStyle w:val="BodyText"/>
        <w:spacing w:before="42"/>
      </w:pPr>
    </w:p>
    <w:p w14:paraId="3B81292E" w14:textId="77777777" w:rsidR="00A24E01" w:rsidRDefault="00000000">
      <w:pPr>
        <w:pStyle w:val="Heading1"/>
        <w:spacing w:before="1"/>
      </w:pPr>
      <w:r>
        <w:t>As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guest,</w:t>
      </w:r>
      <w:r>
        <w:rPr>
          <w:spacing w:val="-5"/>
        </w:rPr>
        <w:t xml:space="preserve"> </w:t>
      </w:r>
      <w:r>
        <w:t>you'll</w:t>
      </w:r>
      <w:r>
        <w:rPr>
          <w:spacing w:val="-4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65158EA5" w14:textId="77777777" w:rsidR="00A24E01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9"/>
        <w:ind w:left="720"/>
      </w:pPr>
      <w:r>
        <w:rPr>
          <w:spacing w:val="-2"/>
        </w:rPr>
        <w:t>Cutting-edge</w:t>
      </w:r>
      <w:r>
        <w:rPr>
          <w:spacing w:val="7"/>
        </w:rPr>
        <w:t xml:space="preserve"> </w:t>
      </w:r>
      <w:r>
        <w:rPr>
          <w:spacing w:val="-2"/>
        </w:rPr>
        <w:t>insights</w:t>
      </w:r>
      <w:r>
        <w:rPr>
          <w:spacing w:val="6"/>
        </w:rPr>
        <w:t xml:space="preserve"> </w:t>
      </w:r>
      <w:r>
        <w:rPr>
          <w:spacing w:val="-2"/>
        </w:rPr>
        <w:t>from</w:t>
      </w:r>
      <w:r>
        <w:rPr>
          <w:spacing w:val="6"/>
        </w:rPr>
        <w:t xml:space="preserve"> </w:t>
      </w:r>
      <w:r>
        <w:rPr>
          <w:spacing w:val="-2"/>
        </w:rPr>
        <w:t>industry-leading</w:t>
      </w:r>
      <w:r>
        <w:rPr>
          <w:spacing w:val="9"/>
        </w:rPr>
        <w:t xml:space="preserve"> </w:t>
      </w:r>
      <w:r>
        <w:rPr>
          <w:spacing w:val="-4"/>
        </w:rPr>
        <w:t>CFOs</w:t>
      </w:r>
    </w:p>
    <w:p w14:paraId="070E2DFB" w14:textId="77777777" w:rsidR="00A24E01" w:rsidRDefault="00000000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A</w:t>
      </w:r>
      <w:r>
        <w:rPr>
          <w:spacing w:val="-7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300+</w:t>
      </w:r>
      <w:r>
        <w:rPr>
          <w:spacing w:val="-3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rPr>
          <w:spacing w:val="-2"/>
        </w:rPr>
        <w:t>executives</w:t>
      </w:r>
    </w:p>
    <w:p w14:paraId="4606A816" w14:textId="77777777" w:rsidR="00A24E01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40"/>
        <w:ind w:left="720"/>
      </w:pPr>
      <w:r>
        <w:t>Opportunities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explore</w:t>
      </w:r>
      <w:r>
        <w:rPr>
          <w:spacing w:val="-8"/>
        </w:rPr>
        <w:t xml:space="preserve"> </w:t>
      </w:r>
      <w:r>
        <w:t>finance-forward</w:t>
      </w:r>
      <w:r>
        <w:rPr>
          <w:spacing w:val="-9"/>
        </w:rPr>
        <w:t xml:space="preserve"> </w:t>
      </w:r>
      <w:r>
        <w:t>solutions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strategies</w:t>
      </w:r>
    </w:p>
    <w:p w14:paraId="086B2CC9" w14:textId="77777777" w:rsidR="00A24E01" w:rsidRDefault="00000000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CPE</w:t>
      </w:r>
      <w:r>
        <w:rPr>
          <w:spacing w:val="-7"/>
        </w:rPr>
        <w:t xml:space="preserve"> </w:t>
      </w:r>
      <w:r>
        <w:t>credits</w:t>
      </w:r>
      <w:r>
        <w:rPr>
          <w:spacing w:val="-7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development</w:t>
      </w:r>
    </w:p>
    <w:p w14:paraId="5F99A56D" w14:textId="77777777" w:rsidR="00A24E01" w:rsidRDefault="00A24E01">
      <w:pPr>
        <w:pStyle w:val="BodyText"/>
        <w:spacing w:before="42"/>
      </w:pPr>
    </w:p>
    <w:p w14:paraId="246C2682" w14:textId="77777777" w:rsidR="00A24E01" w:rsidRPr="00BF4275" w:rsidRDefault="00000000">
      <w:pPr>
        <w:pStyle w:val="BodyText"/>
        <w:spacing w:before="1"/>
        <w:rPr>
          <w:b/>
          <w:bCs/>
        </w:rPr>
      </w:pPr>
      <w:r w:rsidRPr="00BF4275">
        <w:rPr>
          <w:b/>
          <w:bCs/>
        </w:rPr>
        <w:t>Featured</w:t>
      </w:r>
      <w:r w:rsidRPr="00BF4275">
        <w:rPr>
          <w:b/>
          <w:bCs/>
          <w:spacing w:val="-12"/>
        </w:rPr>
        <w:t xml:space="preserve"> </w:t>
      </w:r>
      <w:r w:rsidRPr="00BF4275">
        <w:rPr>
          <w:b/>
          <w:bCs/>
        </w:rPr>
        <w:t>Keynotes</w:t>
      </w:r>
      <w:r w:rsidRPr="00BF4275">
        <w:rPr>
          <w:b/>
          <w:bCs/>
          <w:spacing w:val="-12"/>
        </w:rPr>
        <w:t xml:space="preserve"> </w:t>
      </w:r>
      <w:r w:rsidRPr="00BF4275">
        <w:rPr>
          <w:b/>
          <w:bCs/>
          <w:spacing w:val="-2"/>
        </w:rPr>
        <w:t>Include:</w:t>
      </w:r>
    </w:p>
    <w:p w14:paraId="640E0FE2" w14:textId="77777777" w:rsidR="00A24E01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39" w:line="276" w:lineRule="auto"/>
        <w:ind w:right="330"/>
      </w:pPr>
      <w:r>
        <w:t>Shelagh</w:t>
      </w:r>
      <w:r>
        <w:rPr>
          <w:spacing w:val="-13"/>
        </w:rPr>
        <w:t xml:space="preserve"> </w:t>
      </w:r>
      <w:r>
        <w:t>Glaser,</w:t>
      </w:r>
      <w:r>
        <w:rPr>
          <w:spacing w:val="-12"/>
        </w:rPr>
        <w:t xml:space="preserve"> </w:t>
      </w:r>
      <w:r>
        <w:t>CFO,</w:t>
      </w:r>
      <w:r>
        <w:rPr>
          <w:spacing w:val="-13"/>
        </w:rPr>
        <w:t xml:space="preserve"> </w:t>
      </w:r>
      <w:r>
        <w:t>Synopsys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Technology,</w:t>
      </w:r>
      <w:r>
        <w:rPr>
          <w:spacing w:val="-12"/>
        </w:rPr>
        <w:t xml:space="preserve"> </w:t>
      </w:r>
      <w:r>
        <w:t>Strategy,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Leadership: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CFO’s</w:t>
      </w:r>
      <w:r>
        <w:rPr>
          <w:spacing w:val="-12"/>
        </w:rPr>
        <w:t xml:space="preserve"> </w:t>
      </w:r>
      <w:r>
        <w:t>Playbook</w:t>
      </w:r>
      <w:r>
        <w:rPr>
          <w:spacing w:val="-13"/>
        </w:rPr>
        <w:t xml:space="preserve"> </w:t>
      </w:r>
      <w:r>
        <w:t>for the Next Decade</w:t>
      </w:r>
    </w:p>
    <w:p w14:paraId="0A8435F5" w14:textId="77777777" w:rsidR="00A24E01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6" w:line="276" w:lineRule="auto"/>
        <w:ind w:right="137"/>
      </w:pPr>
      <w:r>
        <w:t>Joan</w:t>
      </w:r>
      <w:r>
        <w:rPr>
          <w:spacing w:val="-12"/>
        </w:rPr>
        <w:t xml:space="preserve"> </w:t>
      </w:r>
      <w:r>
        <w:t>Bottarini,</w:t>
      </w:r>
      <w:r>
        <w:rPr>
          <w:spacing w:val="-11"/>
        </w:rPr>
        <w:t xml:space="preserve"> </w:t>
      </w:r>
      <w:r>
        <w:t>CFO,</w:t>
      </w:r>
      <w:r>
        <w:rPr>
          <w:spacing w:val="-11"/>
        </w:rPr>
        <w:t xml:space="preserve"> </w:t>
      </w:r>
      <w:r>
        <w:t>Hyatt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Finance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Frontline:</w:t>
      </w:r>
      <w:r>
        <w:rPr>
          <w:spacing w:val="-11"/>
        </w:rPr>
        <w:t xml:space="preserve"> </w:t>
      </w:r>
      <w:r>
        <w:t>Global</w:t>
      </w:r>
      <w:r>
        <w:rPr>
          <w:spacing w:val="-11"/>
        </w:rPr>
        <w:t xml:space="preserve"> </w:t>
      </w:r>
      <w:r>
        <w:t>Strategy,</w:t>
      </w:r>
      <w:r>
        <w:rPr>
          <w:spacing w:val="-11"/>
        </w:rPr>
        <w:t xml:space="preserve"> </w:t>
      </w:r>
      <w:r>
        <w:t>Talent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Transformation at Scale</w:t>
      </w:r>
    </w:p>
    <w:p w14:paraId="0D16BE37" w14:textId="77777777" w:rsidR="00A24E01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1" w:line="280" w:lineRule="auto"/>
        <w:ind w:right="206"/>
      </w:pPr>
      <w:r>
        <w:t>Leanna</w:t>
      </w:r>
      <w:r>
        <w:rPr>
          <w:spacing w:val="-9"/>
        </w:rPr>
        <w:t xml:space="preserve"> </w:t>
      </w:r>
      <w:r>
        <w:t>Rossmann,</w:t>
      </w:r>
      <w:r>
        <w:rPr>
          <w:spacing w:val="-8"/>
        </w:rPr>
        <w:t xml:space="preserve"> </w:t>
      </w:r>
      <w:r>
        <w:t>CFO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Head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Strategy,</w:t>
      </w:r>
      <w:r>
        <w:rPr>
          <w:spacing w:val="-8"/>
        </w:rPr>
        <w:t xml:space="preserve"> </w:t>
      </w:r>
      <w:r>
        <w:t>SXSW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Building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Iconic</w:t>
      </w:r>
      <w:r>
        <w:rPr>
          <w:spacing w:val="-7"/>
        </w:rPr>
        <w:t xml:space="preserve"> </w:t>
      </w:r>
      <w:r>
        <w:t>Brand:</w:t>
      </w:r>
      <w:r>
        <w:rPr>
          <w:spacing w:val="-8"/>
        </w:rPr>
        <w:t xml:space="preserve"> </w:t>
      </w:r>
      <w:r>
        <w:t>Finance,</w:t>
      </w:r>
      <w:r>
        <w:rPr>
          <w:spacing w:val="-8"/>
        </w:rPr>
        <w:t xml:space="preserve"> </w:t>
      </w:r>
      <w:r>
        <w:t>Strategy, and the Future of SXSW</w:t>
      </w:r>
    </w:p>
    <w:p w14:paraId="3C8BFF06" w14:textId="77777777" w:rsidR="00A24E01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0" w:line="275" w:lineRule="exact"/>
        <w:ind w:left="720"/>
      </w:pPr>
      <w:r>
        <w:t>Cameron</w:t>
      </w:r>
      <w:r>
        <w:rPr>
          <w:spacing w:val="-8"/>
        </w:rPr>
        <w:t xml:space="preserve"> </w:t>
      </w:r>
      <w:r>
        <w:t>Kinloch,</w:t>
      </w:r>
      <w:r>
        <w:rPr>
          <w:spacing w:val="-6"/>
        </w:rPr>
        <w:t xml:space="preserve"> </w:t>
      </w:r>
      <w:r>
        <w:t>CFO,</w:t>
      </w:r>
      <w:r>
        <w:rPr>
          <w:spacing w:val="-5"/>
        </w:rPr>
        <w:t xml:space="preserve"> </w:t>
      </w:r>
      <w:r>
        <w:t>Weights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Biases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Workforce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Future</w:t>
      </w:r>
    </w:p>
    <w:p w14:paraId="61C3681D" w14:textId="77777777" w:rsidR="00A24E01" w:rsidRDefault="00000000">
      <w:pPr>
        <w:pStyle w:val="ListParagraph"/>
        <w:numPr>
          <w:ilvl w:val="0"/>
          <w:numId w:val="1"/>
        </w:numPr>
        <w:tabs>
          <w:tab w:val="left" w:pos="720"/>
        </w:tabs>
        <w:ind w:left="720"/>
      </w:pPr>
      <w:r>
        <w:t>Oakland</w:t>
      </w:r>
      <w:r>
        <w:rPr>
          <w:spacing w:val="-10"/>
        </w:rPr>
        <w:t xml:space="preserve"> </w:t>
      </w:r>
      <w:r>
        <w:t>McCulloch,</w:t>
      </w:r>
      <w:r>
        <w:rPr>
          <w:spacing w:val="-6"/>
        </w:rPr>
        <w:t xml:space="preserve"> </w:t>
      </w:r>
      <w:r>
        <w:t>Ret.</w:t>
      </w:r>
      <w:r>
        <w:rPr>
          <w:spacing w:val="-7"/>
        </w:rPr>
        <w:t xml:space="preserve"> </w:t>
      </w:r>
      <w:r>
        <w:t>Lt.</w:t>
      </w:r>
      <w:r>
        <w:rPr>
          <w:spacing w:val="-8"/>
        </w:rPr>
        <w:t xml:space="preserve"> </w:t>
      </w:r>
      <w:r>
        <w:t>Colonel,</w:t>
      </w:r>
      <w:r>
        <w:rPr>
          <w:spacing w:val="-6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Army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Ignite</w:t>
      </w:r>
      <w:r>
        <w:rPr>
          <w:spacing w:val="-6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rPr>
          <w:spacing w:val="-2"/>
        </w:rPr>
        <w:t>Potential</w:t>
      </w:r>
    </w:p>
    <w:p w14:paraId="207DFFB2" w14:textId="77777777" w:rsidR="00A24E01" w:rsidRDefault="00A24E01">
      <w:pPr>
        <w:pStyle w:val="BodyText"/>
        <w:spacing w:before="88"/>
      </w:pPr>
    </w:p>
    <w:p w14:paraId="1CC71D5E" w14:textId="77777777" w:rsidR="00A24E01" w:rsidRDefault="00000000">
      <w:pPr>
        <w:pStyle w:val="Heading1"/>
      </w:pPr>
      <w:hyperlink r:id="rId6">
        <w:r>
          <w:rPr>
            <w:color w:val="0562C1"/>
            <w:u w:val="single" w:color="0562C1"/>
          </w:rPr>
          <w:t>Claim</w:t>
        </w:r>
        <w:r>
          <w:rPr>
            <w:color w:val="0562C1"/>
            <w:spacing w:val="-9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Your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Complimentary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VIP</w:t>
        </w:r>
        <w:r>
          <w:rPr>
            <w:color w:val="0562C1"/>
            <w:spacing w:val="-1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Pass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spacing w:val="-5"/>
            <w:u w:val="single" w:color="0562C1"/>
          </w:rPr>
          <w:t>Now</w:t>
        </w:r>
      </w:hyperlink>
    </w:p>
    <w:p w14:paraId="1DBE607D" w14:textId="77777777" w:rsidR="00A24E01" w:rsidRDefault="00A24E01">
      <w:pPr>
        <w:pStyle w:val="BodyText"/>
        <w:spacing w:before="83"/>
        <w:rPr>
          <w:b/>
        </w:rPr>
      </w:pPr>
    </w:p>
    <w:p w14:paraId="2B885DE0" w14:textId="77777777" w:rsidR="00A24E01" w:rsidRDefault="00000000">
      <w:pPr>
        <w:pStyle w:val="BodyText"/>
        <w:spacing w:line="278" w:lineRule="auto"/>
      </w:pPr>
      <w:r>
        <w:t>Use</w:t>
      </w:r>
      <w:r>
        <w:rPr>
          <w:spacing w:val="-5"/>
        </w:rPr>
        <w:t xml:space="preserve"> </w:t>
      </w:r>
      <w:r>
        <w:t>promo</w:t>
      </w:r>
      <w:r>
        <w:rPr>
          <w:spacing w:val="-6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rPr>
          <w:b/>
        </w:rPr>
        <w:t>[INSERT</w:t>
      </w:r>
      <w:r>
        <w:rPr>
          <w:b/>
          <w:spacing w:val="-5"/>
        </w:rPr>
        <w:t xml:space="preserve"> </w:t>
      </w:r>
      <w:r>
        <w:rPr>
          <w:b/>
        </w:rPr>
        <w:t>CODE]</w:t>
      </w:r>
      <w:r>
        <w:rPr>
          <w:b/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checkout.</w:t>
      </w:r>
      <w:r>
        <w:rPr>
          <w:spacing w:val="-6"/>
        </w:rPr>
        <w:t xml:space="preserve"> </w:t>
      </w:r>
      <w:r>
        <w:t>Space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limited,</w:t>
      </w:r>
      <w:r>
        <w:rPr>
          <w:spacing w:val="-5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reserve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hotel</w:t>
      </w:r>
      <w:r>
        <w:rPr>
          <w:spacing w:val="-5"/>
        </w:rPr>
        <w:t xml:space="preserve"> </w:t>
      </w:r>
      <w:r>
        <w:t>room while availability lasts.</w:t>
      </w:r>
    </w:p>
    <w:p w14:paraId="29861246" w14:textId="77777777" w:rsidR="00A24E01" w:rsidRDefault="00A24E01">
      <w:pPr>
        <w:pStyle w:val="BodyText"/>
        <w:spacing w:before="44"/>
      </w:pPr>
    </w:p>
    <w:p w14:paraId="1777CE3D" w14:textId="77777777" w:rsidR="00A24E01" w:rsidRDefault="00000000">
      <w:pPr>
        <w:pStyle w:val="BodyText"/>
        <w:spacing w:line="276" w:lineRule="auto"/>
        <w:ind w:right="5363"/>
      </w:pPr>
      <w:r>
        <w:t>Looking</w:t>
      </w:r>
      <w:r>
        <w:rPr>
          <w:spacing w:val="-10"/>
        </w:rPr>
        <w:t xml:space="preserve"> </w:t>
      </w:r>
      <w:r>
        <w:t>forward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seeing</w:t>
      </w:r>
      <w:r>
        <w:rPr>
          <w:spacing w:val="-9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Austin, [Your Name]</w:t>
      </w:r>
    </w:p>
    <w:p w14:paraId="6A2FC696" w14:textId="77777777" w:rsidR="00A24E01" w:rsidRDefault="00000000">
      <w:pPr>
        <w:pStyle w:val="BodyText"/>
        <w:spacing w:before="2"/>
      </w:pPr>
      <w:r>
        <w:rPr>
          <w:spacing w:val="-2"/>
        </w:rPr>
        <w:t>[Your</w:t>
      </w:r>
      <w:r>
        <w:rPr>
          <w:spacing w:val="-4"/>
        </w:rPr>
        <w:t xml:space="preserve"> </w:t>
      </w:r>
      <w:r>
        <w:rPr>
          <w:spacing w:val="-2"/>
        </w:rPr>
        <w:t xml:space="preserve">Company </w:t>
      </w:r>
      <w:r>
        <w:rPr>
          <w:spacing w:val="-4"/>
        </w:rPr>
        <w:t>Name]</w:t>
      </w:r>
    </w:p>
    <w:sectPr w:rsidR="00A24E01">
      <w:type w:val="continuous"/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71A80"/>
    <w:multiLevelType w:val="hybridMultilevel"/>
    <w:tmpl w:val="9D4ACDB8"/>
    <w:lvl w:ilvl="0" w:tplc="A2287F58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BECF28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E054AA3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6D8AB98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01B00ACC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8EE6898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4E14A98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3D88F6C0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DB0037F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198326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01"/>
    <w:rsid w:val="001E6037"/>
    <w:rsid w:val="00A24E01"/>
    <w:rsid w:val="00B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CBA5"/>
  <w15:docId w15:val="{F6B9F503-B73A-4E93-834B-90C7D905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5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foleadershipcouncil.com/fall-conference/" TargetMode="External"/><Relationship Id="rId5" Type="http://schemas.openxmlformats.org/officeDocument/2006/relationships/hyperlink" Target="https://cfoleadershipcouncil.com/fall-confere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 Russo</dc:creator>
  <cp:lastModifiedBy>Emily Boissonnault</cp:lastModifiedBy>
  <cp:revision>2</cp:revision>
  <dcterms:created xsi:type="dcterms:W3CDTF">2025-08-15T14:24:00Z</dcterms:created>
  <dcterms:modified xsi:type="dcterms:W3CDTF">2025-08-15T14:24:00Z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2025-08-15T00:00:00Z</vt:filetime>
  </property>
</Properties>
</file>