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286F" w:rsidRDefault="00F715E9">
      <w:r w:rsidRPr="005768F4">
        <w:rPr>
          <w:noProof/>
          <w:color w:val="007FBC"/>
        </w:rPr>
        <w:drawing>
          <wp:anchor distT="0" distB="0" distL="114300" distR="114300" simplePos="0" relativeHeight="251659264" behindDoc="0" locked="0" layoutInCell="1" allowOverlap="1" wp14:anchorId="1F8778F3" wp14:editId="2B37C989">
            <wp:simplePos x="0" y="0"/>
            <wp:positionH relativeFrom="page">
              <wp:posOffset>-107020</wp:posOffset>
            </wp:positionH>
            <wp:positionV relativeFrom="page">
              <wp:posOffset>-32577</wp:posOffset>
            </wp:positionV>
            <wp:extent cx="8101584" cy="1600200"/>
            <wp:effectExtent l="0" t="0" r="127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1584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79C8" w:rsidRPr="005768F4">
        <w:rPr>
          <w:noProof/>
          <w:color w:val="007FBC"/>
          <w:sz w:val="25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85E579" wp14:editId="67C1315D">
                <wp:simplePos x="0" y="0"/>
                <wp:positionH relativeFrom="column">
                  <wp:posOffset>1242695</wp:posOffset>
                </wp:positionH>
                <wp:positionV relativeFrom="page">
                  <wp:posOffset>805992</wp:posOffset>
                </wp:positionV>
                <wp:extent cx="5671185" cy="4508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1185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286F" w:rsidRPr="00224039" w:rsidRDefault="00A5286F" w:rsidP="00A5286F">
                            <w:pP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Roboto" w:hAnsi="Roboto" w:cstheme="minorHAnsi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</w:rPr>
                              <w:t>Fraud Checklist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85E5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7.85pt;margin-top:63.45pt;width:446.55pt;height:35.5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" filled="f" stroked="f">
                <v:textbox style="mso-fit-shape-to-text:t">
                  <w:txbxContent>
                    <w:p w:rsidR="00A5286F" w:rsidRPr="00224039" w:rsidRDefault="00A5286F" w:rsidP="00A5286F">
                      <w:pP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ascii="Roboto" w:hAnsi="Roboto" w:cstheme="minorHAnsi"/>
                          <w:b/>
                          <w:bCs/>
                          <w:color w:val="FFFFFF" w:themeColor="background1"/>
                          <w:sz w:val="44"/>
                          <w:szCs w:val="44"/>
                        </w:rPr>
                        <w:t>Fraud Checklist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B479C8" w:rsidRPr="005768F4">
        <w:rPr>
          <w:noProof/>
          <w:color w:val="007FBC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6DF728" wp14:editId="74AFA99F">
                <wp:simplePos x="0" y="0"/>
                <wp:positionH relativeFrom="column">
                  <wp:posOffset>1350010</wp:posOffset>
                </wp:positionH>
                <wp:positionV relativeFrom="page">
                  <wp:posOffset>603649</wp:posOffset>
                </wp:positionV>
                <wp:extent cx="4657725" cy="255905"/>
                <wp:effectExtent l="0" t="0" r="3175" b="10795"/>
                <wp:wrapNone/>
                <wp:docPr id="16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57725" cy="25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5286F" w:rsidRPr="00CF19B6" w:rsidRDefault="00A5286F" w:rsidP="00A5286F">
                            <w:pPr>
                              <w:spacing w:before="14"/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z w:val="32"/>
                              </w:rPr>
                            </w:pPr>
                            <w:r w:rsidRPr="00CF19B6">
                              <w:rPr>
                                <w:rFonts w:ascii="Roboto" w:hAnsi="Roboto"/>
                                <w:b/>
                                <w:bCs/>
                                <w:color w:val="00B0F0"/>
                                <w:spacing w:val="25"/>
                                <w:w w:val="90"/>
                                <w:sz w:val="32"/>
                              </w:rPr>
                              <w:t>CFOLC TOOLS LIBRARY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6DF728" id="docshape5" o:spid="_x0000_s1027" type="#_x0000_t202" style="position:absolute;margin-left:106.3pt;margin-top:47.55pt;width:366.75pt;height:20.1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" filled="f" stroked="f">
                <v:textbox inset="0,0,0,0">
                  <w:txbxContent>
                    <w:p w:rsidR="00A5286F" w:rsidRPr="00CF19B6" w:rsidRDefault="00A5286F" w:rsidP="00A5286F">
                      <w:pPr>
                        <w:spacing w:before="14"/>
                        <w:rPr>
                          <w:rFonts w:ascii="Roboto" w:hAnsi="Roboto"/>
                          <w:b/>
                          <w:bCs/>
                          <w:color w:val="00B0F0"/>
                          <w:sz w:val="32"/>
                        </w:rPr>
                      </w:pPr>
                      <w:r w:rsidRPr="00CF19B6">
                        <w:rPr>
                          <w:rFonts w:ascii="Roboto" w:hAnsi="Roboto"/>
                          <w:b/>
                          <w:bCs/>
                          <w:color w:val="00B0F0"/>
                          <w:spacing w:val="25"/>
                          <w:w w:val="90"/>
                          <w:sz w:val="32"/>
                        </w:rPr>
                        <w:t>CFOLC TOOLS LIBRARY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A5286F" w:rsidRDefault="00A5286F"/>
    <w:p w:rsidR="00A5286F" w:rsidRDefault="00A5286F"/>
    <w:p w:rsidR="00B479C8" w:rsidRPr="00F715E9" w:rsidRDefault="00B479C8" w:rsidP="00B479C8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b/>
          <w:bCs/>
          <w:color w:val="000000"/>
          <w:sz w:val="18"/>
          <w:szCs w:val="18"/>
          <w:bdr w:val="none" w:sz="0" w:space="0" w:color="auto" w:frame="1"/>
        </w:rPr>
      </w:pPr>
    </w:p>
    <w:p w:rsidR="00F715E9" w:rsidRPr="00802B66" w:rsidRDefault="00F715E9" w:rsidP="004C61DB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Roboto" w:hAnsi="Roboto" w:cs="Calibri"/>
          <w:b/>
          <w:bCs/>
          <w:color w:val="000000"/>
          <w:sz w:val="20"/>
          <w:szCs w:val="20"/>
          <w:bdr w:val="none" w:sz="0" w:space="0" w:color="auto" w:frame="1"/>
        </w:rPr>
      </w:pPr>
    </w:p>
    <w:p w:rsidR="00F715E9" w:rsidRPr="00F715E9" w:rsidRDefault="00A5286F" w:rsidP="00F715E9">
      <w:pPr>
        <w:pStyle w:val="Heading1"/>
      </w:pPr>
      <w:r w:rsidRPr="00F715E9">
        <w:t>Prevention Stage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 w:rsidRPr="00B479C8">
        <w:rPr>
          <w:rFonts w:ascii="Calibri" w:hAnsi="Calibri" w:cs="Calibri"/>
          <w:color w:val="000000"/>
          <w:sz w:val="22"/>
          <w:szCs w:val="22"/>
        </w:rPr>
        <w:t> </w:t>
      </w:r>
    </w:p>
    <w:p w:rsidR="00A5286F" w:rsidRPr="00F715E9" w:rsidRDefault="00A5286F" w:rsidP="00F715E9">
      <w:pPr>
        <w:pStyle w:val="Heading2"/>
      </w:pPr>
      <w:r w:rsidRPr="00F715E9">
        <w:t>Establish Strong Internal Controls: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Implement separation of duties to ensure no single person has complete control over financial transactions.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Regularly review and update internal control policies and procedures.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Ethics and Whistleblower Policy: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Develop a clear and accessible code of ethics for employees to follow.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Encourage and protect whistleblowers by establishing anonymous reporting channels.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Employee Training: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Conduct regular fraud awareness training for all employees, highlighting potential red flags and consequences.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Train employees on the proper use of financial systems and reporting tools.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Vendor and Supplier Due Diligence: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Verify the authenticity and reputation of vendors before entering into contracts.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Regularly review vendor performance and ensure the goods/services received match the invoices.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Financial Review and Audit: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Perform regular internal audits to identify potential vulnerabilities and weaknesses.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Engage an external audit firm to conduct periodic independent audits.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Data Security and IT Controls: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Implement robust cybersecurity measures to protect financial data and systems from unauthorized access.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Restrict access to sensitive financial information based on job roles.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Reconciliation and Segregation: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Regularly reconcile bank accounts, general ledger, and other financial records.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Separate financial duties for different personnel to minimize collusion risks.</w:t>
      </w:r>
    </w:p>
    <w:p w:rsidR="004C61DB" w:rsidRDefault="00A5286F" w:rsidP="00F715E9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F715E9" w:rsidRPr="00F715E9" w:rsidRDefault="00F715E9" w:rsidP="00F715E9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</w:p>
    <w:p w:rsidR="00B479C8" w:rsidRPr="00F715E9" w:rsidRDefault="00A5286F" w:rsidP="00F715E9">
      <w:pPr>
        <w:pStyle w:val="Heading1"/>
      </w:pPr>
      <w:r w:rsidRPr="00F715E9">
        <w:t>Suspicion/Investigation Stage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b/>
          <w:bCs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lastRenderedPageBreak/>
        <w:t>Fraud Hotline and Reporting:</w:t>
      </w:r>
    </w:p>
    <w:p w:rsidR="00B479C8" w:rsidRPr="00B479C8" w:rsidRDefault="00B479C8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Encourage employees to report any suspicious activities through a dedicated fraud hotline or secure reporting channel.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b/>
          <w:bCs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Appoint a Fraud Response Team:</w:t>
      </w:r>
    </w:p>
    <w:p w:rsidR="00B479C8" w:rsidRPr="00B479C8" w:rsidRDefault="00B479C8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Designate a team responsible for investigating and responding to fraud allegations.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Involve legal, human resources, and external experts, if necessary.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b/>
          <w:bCs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Preserve Evidence:</w:t>
      </w:r>
    </w:p>
    <w:p w:rsidR="00B479C8" w:rsidRPr="00B479C8" w:rsidRDefault="00B479C8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Secure and preserve any evidence related to the suspected fraud, including documents, electronic records, and communications.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b/>
          <w:bCs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Conduct Interviews:</w:t>
      </w:r>
    </w:p>
    <w:p w:rsidR="00B479C8" w:rsidRPr="00B479C8" w:rsidRDefault="00B479C8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Interview employees, vendors, and other relevant parties discreetly and professionally to gather information.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b/>
          <w:bCs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Forensic Accounting:</w:t>
      </w:r>
    </w:p>
    <w:p w:rsidR="00B479C8" w:rsidRPr="00B479C8" w:rsidRDefault="00B479C8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Engage forensic accountants to perform detailed analysis and identify potential fraudulent transactions.</w:t>
      </w:r>
    </w:p>
    <w:p w:rsidR="00A5286F" w:rsidRPr="00B479C8" w:rsidRDefault="00A5286F" w:rsidP="00B479C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40"/>
          <w:szCs w:val="40"/>
          <w:bdr w:val="none" w:sz="0" w:space="0" w:color="auto" w:frame="1"/>
        </w:rPr>
        <w:t> </w:t>
      </w:r>
    </w:p>
    <w:p w:rsidR="00A5286F" w:rsidRPr="00B479C8" w:rsidRDefault="00A5286F" w:rsidP="00F715E9">
      <w:pPr>
        <w:pStyle w:val="Heading1"/>
      </w:pPr>
      <w:r w:rsidRPr="00B479C8">
        <w:t>Confirmation Stage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Legal Consultation: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Seek legal advice to understand the legal implications and potential actions to take.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Engage Law Enforcement: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Report confirmed fraud cases to law enforcement authorities.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Internal Disciplinary Actions: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Take appropriate internal disciplinary actions against involved employees, subject to due process.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Update Prevention Measures: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Review and update existing prevention measures to address weaknesses identified during the investigation.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 </w:t>
      </w:r>
    </w:p>
    <w:p w:rsidR="00A5286F" w:rsidRPr="00B479C8" w:rsidRDefault="00A5286F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b/>
          <w:bCs/>
          <w:color w:val="000000"/>
          <w:sz w:val="22"/>
          <w:szCs w:val="22"/>
        </w:rPr>
        <w:t>Review Insurance Coverage:</w:t>
      </w:r>
    </w:p>
    <w:p w:rsidR="00F715E9" w:rsidRDefault="00F715E9" w:rsidP="00A5286F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</w:p>
    <w:p w:rsidR="00A5286F" w:rsidRPr="003B59E7" w:rsidRDefault="00A5286F" w:rsidP="003B59E7">
      <w:pPr>
        <w:pStyle w:val="NormalWeb"/>
        <w:shd w:val="clear" w:color="auto" w:fill="FFFFFF"/>
        <w:spacing w:before="0" w:beforeAutospacing="0" w:after="0" w:afterAutospacing="0"/>
        <w:rPr>
          <w:rFonts w:ascii="Roboto" w:hAnsi="Roboto" w:cs="Calibri"/>
          <w:color w:val="000000"/>
          <w:sz w:val="22"/>
          <w:szCs w:val="22"/>
        </w:rPr>
      </w:pPr>
      <w:r w:rsidRPr="00B479C8">
        <w:rPr>
          <w:rFonts w:ascii="Roboto" w:hAnsi="Roboto" w:cs="Calibri"/>
          <w:color w:val="000000"/>
          <w:sz w:val="22"/>
          <w:szCs w:val="22"/>
        </w:rPr>
        <w:t>Assess if any losses incurred due to fraud are covered by insurance policies.</w:t>
      </w:r>
    </w:p>
    <w:sectPr w:rsidR="00A5286F" w:rsidRPr="003B59E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27339" w:rsidRDefault="00327339" w:rsidP="00B479C8">
      <w:r>
        <w:separator/>
      </w:r>
    </w:p>
  </w:endnote>
  <w:endnote w:type="continuationSeparator" w:id="0">
    <w:p w:rsidR="00327339" w:rsidRDefault="00327339" w:rsidP="00B47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479C8" w:rsidRDefault="00B479C8">
    <w:pPr>
      <w:pStyle w:val="Footer"/>
    </w:pPr>
    <w:r w:rsidRPr="00280FAF">
      <w:rPr>
        <w:i/>
        <w:iCs/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AE38792" wp14:editId="35D4C98D">
              <wp:simplePos x="0" y="0"/>
              <wp:positionH relativeFrom="leftMargin">
                <wp:posOffset>223284</wp:posOffset>
              </wp:positionH>
              <wp:positionV relativeFrom="paragraph">
                <wp:posOffset>215900</wp:posOffset>
              </wp:positionV>
              <wp:extent cx="1306830" cy="1404620"/>
              <wp:effectExtent l="0" t="0" r="0" b="0"/>
              <wp:wrapSquare wrapText="bothSides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68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479C8" w:rsidRPr="00BC52CF" w:rsidRDefault="00B479C8" w:rsidP="00B479C8">
                          <w:pPr>
                            <w:rPr>
                              <w:color w:val="07224F"/>
                            </w:rPr>
                          </w:pP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38109B79" wp14:editId="702930B8">
                                <wp:extent cx="182880" cy="182880"/>
                                <wp:effectExtent l="0" t="0" r="7620" b="7620"/>
                                <wp:docPr id="4" name="Picture 4" descr="Icon&#10;&#10;Description automatically generated">
                                  <a:hlinkClick xmlns:a="http://schemas.openxmlformats.org/drawingml/2006/main" r:id="rId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Picture 12" descr="Icon&#10;&#10;Description automatically generated">
                                          <a:hlinkClick r:id="rId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773EF2C9" wp14:editId="44F4F118">
                                <wp:extent cx="182880" cy="182880"/>
                                <wp:effectExtent l="0" t="0" r="7620" b="7620"/>
                                <wp:docPr id="6" name="Picture 6" descr="A picture containing text, display&#10;&#10;Description automatically generated">
                                  <a:hlinkClick xmlns:a="http://schemas.openxmlformats.org/drawingml/2006/main" r:id="rId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Picture 13" descr="A picture containing text, display&#10;&#10;Description automatically generated">
                                          <a:hlinkClick r:id="rId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BC52CF">
                            <w:rPr>
                              <w:color w:val="07224F"/>
                            </w:rPr>
                            <w:t xml:space="preserve"> </w:t>
                          </w:r>
                          <w:r w:rsidRPr="00BC52CF">
                            <w:rPr>
                              <w:noProof/>
                              <w:color w:val="07224F"/>
                            </w:rPr>
                            <w:drawing>
                              <wp:inline distT="0" distB="0" distL="0" distR="0" wp14:anchorId="03D20B1A" wp14:editId="2C008EB5">
                                <wp:extent cx="182880" cy="182880"/>
                                <wp:effectExtent l="0" t="0" r="7620" b="7620"/>
                                <wp:docPr id="7" name="Picture 7" descr="A picture containing text, clipart&#10;&#10;Description automatically generated">
                                  <a:hlinkClick xmlns:a="http://schemas.openxmlformats.org/drawingml/2006/main" r:id="rId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Picture 14" descr="A picture containing text, clipart&#10;&#10;Description automatically generated">
                                          <a:hlinkClick r:id="rId5"/>
                                        </pic:cNvPr>
                                        <pic:cNvPicPr/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2880" cy="18288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AE3879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7.6pt;margin-top:17pt;width:102.9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" filled="f" stroked="f">
              <v:textbox style="mso-fit-shape-to-text:t">
                <w:txbxContent>
                  <w:p w:rsidR="00B479C8" w:rsidRPr="00BC52CF" w:rsidRDefault="00B479C8" w:rsidP="00B479C8">
                    <w:pPr>
                      <w:rPr>
                        <w:color w:val="07224F"/>
                      </w:rPr>
                    </w:pP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38109B79" wp14:editId="702930B8">
                          <wp:extent cx="182880" cy="182880"/>
                          <wp:effectExtent l="0" t="0" r="7620" b="7620"/>
                          <wp:docPr id="4" name="Picture 4" descr="Icon&#10;&#10;Description automatically generated">
                            <a:hlinkClick xmlns:a="http://schemas.openxmlformats.org/drawingml/2006/main" r:id="rId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Picture 12" descr="Icon&#10;&#10;Description automatically generated">
                                    <a:hlinkClick r:id="rId7"/>
                                  </pic:cNvPr>
                                  <pic:cNvPicPr/>
                                </pic:nvPicPr>
                                <pic:blipFill>
                                  <a:blip r:embed="rId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773EF2C9" wp14:editId="44F4F118">
                          <wp:extent cx="182880" cy="182880"/>
                          <wp:effectExtent l="0" t="0" r="7620" b="7620"/>
                          <wp:docPr id="6" name="Picture 6" descr="A picture containing text, display&#10;&#10;Description automatically generated">
                            <a:hlinkClick xmlns:a="http://schemas.openxmlformats.org/drawingml/2006/main" r:id="rId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Picture 13" descr="A picture containing text, display&#10;&#10;Description automatically generated">
                                    <a:hlinkClick r:id="rId9"/>
                                  </pic:cNvPr>
                                  <pic:cNvPicPr/>
                                </pic:nvPicPr>
                                <pic:blipFill>
                                  <a:blip r:embed="rId10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BC52CF">
                      <w:rPr>
                        <w:color w:val="07224F"/>
                      </w:rPr>
                      <w:t xml:space="preserve"> </w:t>
                    </w:r>
                    <w:r w:rsidRPr="00BC52CF">
                      <w:rPr>
                        <w:noProof/>
                        <w:color w:val="07224F"/>
                      </w:rPr>
                      <w:drawing>
                        <wp:inline distT="0" distB="0" distL="0" distR="0" wp14:anchorId="03D20B1A" wp14:editId="2C008EB5">
                          <wp:extent cx="182880" cy="182880"/>
                          <wp:effectExtent l="0" t="0" r="7620" b="7620"/>
                          <wp:docPr id="7" name="Picture 7" descr="A picture containing text, clipart&#10;&#10;Description automatically generated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Picture 14" descr="A picture containing text, clipart&#10;&#10;Description automatically generated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2880" cy="182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280FAF">
      <w:rPr>
        <w:i/>
        <w:iCs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ABF713" wp14:editId="5132687F">
              <wp:simplePos x="0" y="0"/>
              <wp:positionH relativeFrom="page">
                <wp:posOffset>1598930</wp:posOffset>
              </wp:positionH>
              <wp:positionV relativeFrom="bottomMargin">
                <wp:posOffset>449580</wp:posOffset>
              </wp:positionV>
              <wp:extent cx="6172200" cy="282575"/>
              <wp:effectExtent l="0" t="0" r="0" b="0"/>
              <wp:wrapNone/>
              <wp:docPr id="8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82575"/>
                        <a:chOff x="0" y="0"/>
                        <a:chExt cx="6172200" cy="282575"/>
                      </a:xfrm>
                    </wpg:grpSpPr>
                    <wps:wsp>
                      <wps:cNvPr id="9" name="Rectangle 9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13"/>
                      <wps:cNvSpPr txBox="1"/>
                      <wps:spPr>
                        <a:xfrm>
                          <a:off x="0" y="9525"/>
                          <a:ext cx="5943600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479C8" w:rsidRPr="00F715E9" w:rsidRDefault="00000000" w:rsidP="00B479C8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  <w:rPr>
                                <w:rFonts w:ascii="Roboto" w:hAnsi="Roboto"/>
                                <w:b/>
                                <w:bCs/>
                                <w:color w:val="07224F"/>
                                <w:spacing w:val="20"/>
                              </w:rPr>
                            </w:pPr>
                            <w:hyperlink r:id="rId13" w:history="1">
                              <w:r w:rsidR="00B479C8" w:rsidRPr="00F715E9">
                                <w:rPr>
                                  <w:rStyle w:val="Hyperlink"/>
                                  <w:rFonts w:ascii="Roboto" w:hAnsi="Roboto"/>
                                  <w:b/>
                                  <w:bCs/>
                                  <w:caps/>
                                  <w:color w:val="07224F"/>
                                  <w:spacing w:val="20"/>
                                </w:rPr>
                                <w:t>cfolc.com</w:t>
                              </w:r>
                            </w:hyperlink>
                            <w:r w:rsidR="00B479C8" w:rsidRPr="00F715E9">
                              <w:rPr>
                                <w:rFonts w:ascii="Roboto" w:hAnsi="Roboto"/>
                                <w:b/>
                                <w:bCs/>
                                <w:caps/>
                                <w:color w:val="07224F"/>
                                <w:spacing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ABF713" id="Group 8" o:spid="_x0000_s1029" style="position:absolute;margin-left:125.9pt;margin-top:35.4pt;width:486pt;height:22.25pt;z-index:251659264;mso-position-horizontal-relative:page;mso-position-vertical-relative:bottom-margin-area;mso-height-relative:margin" coordsize="61722,282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">
              <v:rect id="Rectangle 9" o:spid="_x0000_s1030" style="position:absolute;left:2286;width:59436;height:2743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" fillcolor="white [3212]" stroked="f" strokeweight="1pt">
                <v:fill opacity="0"/>
              </v:rect>
              <v:shape id="Text Box 13" o:spid="_x0000_s1031" type="#_x0000_t202" style="position:absolute;top:95;width:59436;height:273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" filled="f" stroked="f" strokeweight=".5pt">
                <v:textbox style="mso-fit-shape-to-text:t" inset="0,,0">
                  <w:txbxContent>
                    <w:p w:rsidR="00B479C8" w:rsidRPr="00F715E9" w:rsidRDefault="00B479C8" w:rsidP="00B479C8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  <w:rPr>
                          <w:rFonts w:ascii="Roboto" w:hAnsi="Roboto"/>
                          <w:b/>
                          <w:bCs/>
                          <w:color w:val="07224F"/>
                          <w:spacing w:val="20"/>
                        </w:rPr>
                      </w:pPr>
                      <w:hyperlink r:id="rId14" w:history="1">
                        <w:r w:rsidRPr="00F715E9">
                          <w:rPr>
                            <w:rStyle w:val="Hyperlink"/>
                            <w:rFonts w:ascii="Roboto" w:hAnsi="Roboto"/>
                            <w:b/>
                            <w:bCs/>
                            <w:caps/>
                            <w:color w:val="07224F"/>
                            <w:spacing w:val="20"/>
                          </w:rPr>
                          <w:t>cfolc.com</w:t>
                        </w:r>
                      </w:hyperlink>
                      <w:r w:rsidRPr="00F715E9">
                        <w:rPr>
                          <w:rFonts w:ascii="Roboto" w:hAnsi="Roboto"/>
                          <w:b/>
                          <w:bCs/>
                          <w:caps/>
                          <w:color w:val="07224F"/>
                          <w:spacing w:val="20"/>
                        </w:rPr>
                        <w:t xml:space="preserve"> 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27339" w:rsidRDefault="00327339" w:rsidP="00B479C8">
      <w:r>
        <w:separator/>
      </w:r>
    </w:p>
  </w:footnote>
  <w:footnote w:type="continuationSeparator" w:id="0">
    <w:p w:rsidR="00327339" w:rsidRDefault="00327339" w:rsidP="00B479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86F"/>
    <w:rsid w:val="001C3D18"/>
    <w:rsid w:val="00327339"/>
    <w:rsid w:val="003B59E7"/>
    <w:rsid w:val="004C61DB"/>
    <w:rsid w:val="00802B66"/>
    <w:rsid w:val="00956A93"/>
    <w:rsid w:val="00A5286F"/>
    <w:rsid w:val="00B479C8"/>
    <w:rsid w:val="00F7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0197E4"/>
  <w15:chartTrackingRefBased/>
  <w15:docId w15:val="{382F4AE2-1FD7-A740-B8D2-FDFCA5E1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86F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Web"/>
    <w:next w:val="Normal"/>
    <w:link w:val="Heading1Char"/>
    <w:uiPriority w:val="9"/>
    <w:qFormat/>
    <w:rsid w:val="00F715E9"/>
    <w:pPr>
      <w:shd w:val="clear" w:color="auto" w:fill="FFFFFF"/>
      <w:spacing w:before="0" w:beforeAutospacing="0" w:after="0" w:afterAutospacing="0"/>
      <w:outlineLvl w:val="0"/>
    </w:pPr>
    <w:rPr>
      <w:rFonts w:ascii="Roboto" w:hAnsi="Roboto" w:cs="Calibri"/>
      <w:b/>
      <w:bCs/>
      <w:color w:val="000000"/>
      <w:sz w:val="36"/>
      <w:szCs w:val="36"/>
      <w:bdr w:val="none" w:sz="0" w:space="0" w:color="auto" w:frame="1"/>
    </w:rPr>
  </w:style>
  <w:style w:type="paragraph" w:styleId="Heading2">
    <w:name w:val="heading 2"/>
    <w:basedOn w:val="NormalWeb"/>
    <w:next w:val="Normal"/>
    <w:link w:val="Heading2Char"/>
    <w:uiPriority w:val="9"/>
    <w:unhideWhenUsed/>
    <w:qFormat/>
    <w:rsid w:val="00F715E9"/>
    <w:pPr>
      <w:shd w:val="clear" w:color="auto" w:fill="FFFFFF"/>
      <w:spacing w:before="0" w:beforeAutospacing="0" w:after="0" w:afterAutospacing="0"/>
      <w:outlineLvl w:val="1"/>
    </w:pPr>
    <w:rPr>
      <w:rFonts w:ascii="Roboto" w:hAnsi="Roboto" w:cs="Calibri"/>
      <w:b/>
      <w:bCs/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5286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B479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79C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79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79C8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B479C8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F715E9"/>
    <w:rPr>
      <w:rFonts w:ascii="Roboto" w:eastAsia="Times New Roman" w:hAnsi="Roboto" w:cs="Calibri"/>
      <w:b/>
      <w:bCs/>
      <w:color w:val="000000"/>
      <w:kern w:val="0"/>
      <w:sz w:val="36"/>
      <w:szCs w:val="36"/>
      <w:bdr w:val="none" w:sz="0" w:space="0" w:color="auto" w:frame="1"/>
      <w:shd w:val="clear" w:color="auto" w:fill="FFFFFF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715E9"/>
    <w:rPr>
      <w:rFonts w:ascii="Roboto" w:eastAsia="Times New Roman" w:hAnsi="Roboto" w:cs="Calibri"/>
      <w:b/>
      <w:bCs/>
      <w:color w:val="000000"/>
      <w:kern w:val="0"/>
      <w:sz w:val="22"/>
      <w:szCs w:val="22"/>
      <w:shd w:val="clear" w:color="auto" w:fill="FFFFFF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hyperlink" Target="https://cfoleadershipcouncil.com/" TargetMode="External"/><Relationship Id="rId3" Type="http://schemas.openxmlformats.org/officeDocument/2006/relationships/hyperlink" Target="https://twitter.com/CFOLeader" TargetMode="External"/><Relationship Id="rId7" Type="http://schemas.openxmlformats.org/officeDocument/2006/relationships/hyperlink" Target="https://www.facebook.com/cfoleadershipcouncil/" TargetMode="External"/><Relationship Id="rId12" Type="http://schemas.openxmlformats.org/officeDocument/2006/relationships/image" Target="media/image40.png"/><Relationship Id="rId2" Type="http://schemas.openxmlformats.org/officeDocument/2006/relationships/image" Target="media/image2.png"/><Relationship Id="rId1" Type="http://schemas.openxmlformats.org/officeDocument/2006/relationships/hyperlink" Target="https://www.facebook.com/cfoleadershipcouncil/" TargetMode="External"/><Relationship Id="rId6" Type="http://schemas.openxmlformats.org/officeDocument/2006/relationships/image" Target="media/image4.png"/><Relationship Id="rId11" Type="http://schemas.openxmlformats.org/officeDocument/2006/relationships/hyperlink" Target="https://www.linkedin.com/company/cfoleadershipcouncil/" TargetMode="External"/><Relationship Id="rId5" Type="http://schemas.openxmlformats.org/officeDocument/2006/relationships/hyperlink" Target="https://www.linkedin.com/company/cfoleadershipcouncil/" TargetMode="External"/><Relationship Id="rId10" Type="http://schemas.openxmlformats.org/officeDocument/2006/relationships/image" Target="media/image30.png"/><Relationship Id="rId4" Type="http://schemas.openxmlformats.org/officeDocument/2006/relationships/image" Target="media/image3.png"/><Relationship Id="rId9" Type="http://schemas.openxmlformats.org/officeDocument/2006/relationships/hyperlink" Target="https://twitter.com/CFOLeader" TargetMode="External"/><Relationship Id="rId14" Type="http://schemas.openxmlformats.org/officeDocument/2006/relationships/hyperlink" Target="https://cfoleadershipcounci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2023-08-03T18:23:00Z</dcterms:created>
  <dcterms:modified xsi:type="dcterms:W3CDTF">2023-08-03T18:23:00Z</dcterms:modified>
</cp:coreProperties>
</file>